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4EC" w:rsidRDefault="004434EC" w:rsidP="004434EC">
      <w:pPr>
        <w:spacing w:after="0" w:line="240" w:lineRule="auto"/>
        <w:ind w:firstLine="357"/>
        <w:jc w:val="right"/>
        <w:rPr>
          <w:rFonts w:ascii="Times New Roman" w:hAnsi="Times New Roman" w:cs="Times New Roman"/>
          <w:sz w:val="28"/>
          <w:szCs w:val="28"/>
        </w:rPr>
      </w:pPr>
      <w:r w:rsidRPr="004434EC">
        <w:rPr>
          <w:rFonts w:ascii="Times New Roman" w:hAnsi="Times New Roman" w:cs="Times New Roman"/>
          <w:sz w:val="28"/>
          <w:szCs w:val="28"/>
        </w:rPr>
        <w:t>Приложение 6</w:t>
      </w:r>
    </w:p>
    <w:p w:rsidR="004434EC" w:rsidRPr="004434EC" w:rsidRDefault="004434EC" w:rsidP="004434EC">
      <w:pPr>
        <w:spacing w:after="0" w:line="240" w:lineRule="auto"/>
        <w:ind w:firstLine="357"/>
        <w:jc w:val="right"/>
        <w:rPr>
          <w:rFonts w:ascii="Times New Roman" w:hAnsi="Times New Roman" w:cs="Times New Roman"/>
          <w:sz w:val="28"/>
          <w:szCs w:val="28"/>
        </w:rPr>
      </w:pPr>
    </w:p>
    <w:p w:rsidR="004434EC" w:rsidRDefault="004434EC" w:rsidP="004434EC">
      <w:pPr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C">
        <w:rPr>
          <w:rFonts w:ascii="Times New Roman" w:hAnsi="Times New Roman" w:cs="Times New Roman"/>
          <w:b/>
          <w:sz w:val="28"/>
          <w:szCs w:val="28"/>
        </w:rPr>
        <w:t xml:space="preserve">Об автоматизации </w:t>
      </w:r>
      <w:proofErr w:type="gramStart"/>
      <w:r w:rsidRPr="004434EC">
        <w:rPr>
          <w:rFonts w:ascii="Times New Roman" w:hAnsi="Times New Roman" w:cs="Times New Roman"/>
          <w:b/>
          <w:sz w:val="28"/>
          <w:szCs w:val="28"/>
        </w:rPr>
        <w:t>процесса государственных услуг предоставления федеральных органов исполнительной власти</w:t>
      </w:r>
      <w:proofErr w:type="gramEnd"/>
      <w:r w:rsidRPr="004434EC">
        <w:rPr>
          <w:rFonts w:ascii="Times New Roman" w:hAnsi="Times New Roman" w:cs="Times New Roman"/>
          <w:b/>
          <w:sz w:val="28"/>
          <w:szCs w:val="28"/>
        </w:rPr>
        <w:t xml:space="preserve"> и органов внебюджетных фондов в МФЦ с учетом внедрения технологических схем</w:t>
      </w:r>
    </w:p>
    <w:p w:rsidR="004434EC" w:rsidRPr="004434EC" w:rsidRDefault="004434EC" w:rsidP="004434EC">
      <w:pPr>
        <w:spacing w:after="0" w:line="240" w:lineRule="auto"/>
        <w:ind w:firstLine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2FBC" w:rsidRPr="004434EC" w:rsidRDefault="00323BD6" w:rsidP="0032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на базе 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МФЦ </w:t>
      </w:r>
      <w:r w:rsidRPr="004434EC">
        <w:rPr>
          <w:rFonts w:ascii="Times New Roman" w:hAnsi="Times New Roman" w:cs="Times New Roman"/>
          <w:sz w:val="28"/>
          <w:szCs w:val="28"/>
        </w:rPr>
        <w:t>по принципу «одного окна»</w:t>
      </w:r>
      <w:r>
        <w:rPr>
          <w:rFonts w:ascii="Times New Roman" w:hAnsi="Times New Roman" w:cs="Times New Roman"/>
          <w:sz w:val="28"/>
          <w:szCs w:val="28"/>
        </w:rPr>
        <w:t xml:space="preserve"> организован</w:t>
      </w:r>
      <w:r w:rsidR="009C61B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C61BE">
        <w:rPr>
          <w:rFonts w:ascii="Times New Roman" w:hAnsi="Times New Roman" w:cs="Times New Roman"/>
          <w:sz w:val="28"/>
          <w:szCs w:val="28"/>
        </w:rPr>
        <w:t>предоставление государственных услуг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 следующи</w:t>
      </w:r>
      <w:r w:rsidR="009C61BE">
        <w:rPr>
          <w:rFonts w:ascii="Times New Roman" w:hAnsi="Times New Roman" w:cs="Times New Roman"/>
          <w:sz w:val="28"/>
          <w:szCs w:val="28"/>
        </w:rPr>
        <w:t>х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 </w:t>
      </w:r>
      <w:r w:rsidR="009C61B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ерриториальны</w:t>
      </w:r>
      <w:r w:rsidR="009C61BE">
        <w:rPr>
          <w:rFonts w:ascii="Times New Roman" w:hAnsi="Times New Roman" w:cs="Times New Roman"/>
          <w:sz w:val="28"/>
          <w:szCs w:val="28"/>
        </w:rPr>
        <w:t>х ф</w:t>
      </w:r>
      <w:r w:rsidR="000A2FBC" w:rsidRPr="004434EC">
        <w:rPr>
          <w:rFonts w:ascii="Times New Roman" w:hAnsi="Times New Roman" w:cs="Times New Roman"/>
          <w:sz w:val="28"/>
          <w:szCs w:val="28"/>
        </w:rPr>
        <w:t>едеральны</w:t>
      </w:r>
      <w:r w:rsidR="009C61BE">
        <w:rPr>
          <w:rFonts w:ascii="Times New Roman" w:hAnsi="Times New Roman" w:cs="Times New Roman"/>
          <w:sz w:val="28"/>
          <w:szCs w:val="28"/>
        </w:rPr>
        <w:t>х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9C61BE">
        <w:rPr>
          <w:rFonts w:ascii="Times New Roman" w:hAnsi="Times New Roman" w:cs="Times New Roman"/>
          <w:sz w:val="28"/>
          <w:szCs w:val="28"/>
        </w:rPr>
        <w:t>ов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 исполнительной власти</w:t>
      </w:r>
      <w:r w:rsidR="00F55D4F" w:rsidRPr="00443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F55D4F" w:rsidRPr="004434EC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2D055A">
        <w:rPr>
          <w:rFonts w:ascii="Times New Roman" w:hAnsi="Times New Roman" w:cs="Times New Roman"/>
          <w:sz w:val="28"/>
          <w:szCs w:val="28"/>
        </w:rPr>
        <w:t>6.</w:t>
      </w:r>
      <w:r w:rsidR="00F55D4F" w:rsidRPr="004434EC">
        <w:rPr>
          <w:rFonts w:ascii="Times New Roman" w:hAnsi="Times New Roman" w:cs="Times New Roman"/>
          <w:sz w:val="28"/>
          <w:szCs w:val="28"/>
        </w:rPr>
        <w:t>1)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23BD6" w:rsidRDefault="00323BD6" w:rsidP="00323BD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>Управление Федеральной службы государственной регистрации, кадастра и картографии по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Филиал </w:t>
      </w:r>
      <w:r w:rsidR="009C61BE">
        <w:rPr>
          <w:rFonts w:ascii="Times New Roman" w:hAnsi="Times New Roman" w:cs="Times New Roman"/>
          <w:sz w:val="28"/>
          <w:szCs w:val="28"/>
        </w:rPr>
        <w:t>ФГБУ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 «Федеральная кадастровая палата федеральной службы государственной регистрации, кадастра и картографии» по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C61BE">
        <w:rPr>
          <w:rFonts w:ascii="Times New Roman" w:hAnsi="Times New Roman" w:cs="Times New Roman"/>
          <w:sz w:val="28"/>
          <w:szCs w:val="28"/>
        </w:rPr>
        <w:t>Управление Ф</w:t>
      </w:r>
      <w:r w:rsidR="000A2FBC" w:rsidRPr="004434EC">
        <w:rPr>
          <w:rFonts w:ascii="Times New Roman" w:hAnsi="Times New Roman" w:cs="Times New Roman"/>
          <w:sz w:val="28"/>
          <w:szCs w:val="28"/>
        </w:rPr>
        <w:t>едеральной службы по надзору в сфере защиты прав потребителей и благополучия человека по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>Управление Федеральной службы судебных приставов по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Отделение Пенсионного фонда Российской Федерации </w:t>
      </w:r>
      <w:r w:rsidR="009C61BE">
        <w:rPr>
          <w:rFonts w:ascii="Times New Roman" w:hAnsi="Times New Roman" w:cs="Times New Roman"/>
          <w:sz w:val="28"/>
          <w:szCs w:val="28"/>
        </w:rPr>
        <w:t xml:space="preserve"> по Новосибирской области;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>Государственная инспекция труда в Новосибирской области</w:t>
      </w:r>
      <w:r w:rsidR="009C61BE"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C61BE">
        <w:rPr>
          <w:rFonts w:ascii="Times New Roman" w:hAnsi="Times New Roman" w:cs="Times New Roman"/>
          <w:sz w:val="28"/>
          <w:szCs w:val="28"/>
        </w:rPr>
        <w:t>Территориальное управление Ф</w:t>
      </w:r>
      <w:r w:rsidR="000A2FBC" w:rsidRPr="004434EC">
        <w:rPr>
          <w:rFonts w:ascii="Times New Roman" w:hAnsi="Times New Roman" w:cs="Times New Roman"/>
          <w:sz w:val="28"/>
          <w:szCs w:val="28"/>
        </w:rPr>
        <w:t>едерального агентства по управлению государственным имуществом в Но</w:t>
      </w:r>
      <w:r w:rsidR="00F55D4F" w:rsidRPr="004434EC">
        <w:rPr>
          <w:rFonts w:ascii="Times New Roman" w:hAnsi="Times New Roman" w:cs="Times New Roman"/>
          <w:sz w:val="28"/>
          <w:szCs w:val="28"/>
        </w:rPr>
        <w:t>во</w:t>
      </w:r>
      <w:r w:rsidR="000A2FBC" w:rsidRPr="004434EC">
        <w:rPr>
          <w:rFonts w:ascii="Times New Roman" w:hAnsi="Times New Roman" w:cs="Times New Roman"/>
          <w:sz w:val="28"/>
          <w:szCs w:val="28"/>
        </w:rPr>
        <w:t>сибирской области</w:t>
      </w:r>
      <w:r w:rsidR="009C61BE"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>Территориальный орган Федеральной службы по надзору в сфере здравоохранения и социального развития по НСО</w:t>
      </w:r>
      <w:r w:rsidR="009C61BE"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>Верхне-Обское бассейновое водное управление Федерального агентства водных ресурсов</w:t>
      </w:r>
      <w:r w:rsidR="009C61BE"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9C61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Государственное учреждение </w:t>
      </w:r>
      <w:r w:rsidR="009C61BE">
        <w:rPr>
          <w:rFonts w:ascii="Times New Roman" w:hAnsi="Times New Roman" w:cs="Times New Roman"/>
          <w:sz w:val="28"/>
          <w:szCs w:val="28"/>
        </w:rPr>
        <w:t>–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 Новосибирское региональное отделение Фонда социального страхования Российской федерации</w:t>
      </w:r>
      <w:r w:rsidR="009C61BE"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>Главное управление Министерства внутренних дел Российской Федерации по Новосибирской области</w:t>
      </w:r>
      <w:r w:rsidR="009C61BE">
        <w:rPr>
          <w:rFonts w:ascii="Times New Roman" w:hAnsi="Times New Roman" w:cs="Times New Roman"/>
          <w:sz w:val="28"/>
          <w:szCs w:val="28"/>
        </w:rPr>
        <w:t>;</w:t>
      </w:r>
    </w:p>
    <w:p w:rsidR="00323BD6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>Управление Федеральной налоговой службы по Новосибирской области</w:t>
      </w:r>
      <w:r w:rsidR="009C61BE">
        <w:rPr>
          <w:rFonts w:ascii="Times New Roman" w:hAnsi="Times New Roman" w:cs="Times New Roman"/>
          <w:sz w:val="28"/>
          <w:szCs w:val="28"/>
        </w:rPr>
        <w:t>;</w:t>
      </w:r>
    </w:p>
    <w:p w:rsidR="000A2FBC" w:rsidRPr="004434EC" w:rsidRDefault="00323BD6" w:rsidP="00323BD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A2FBC" w:rsidRPr="004434EC">
        <w:rPr>
          <w:rFonts w:ascii="Times New Roman" w:hAnsi="Times New Roman" w:cs="Times New Roman"/>
          <w:sz w:val="28"/>
          <w:szCs w:val="28"/>
        </w:rPr>
        <w:t>Управление Федеральной миграционной службы по Новосибирской области</w:t>
      </w:r>
      <w:r w:rsidR="009C61BE">
        <w:rPr>
          <w:rFonts w:ascii="Times New Roman" w:hAnsi="Times New Roman" w:cs="Times New Roman"/>
          <w:sz w:val="28"/>
          <w:szCs w:val="28"/>
        </w:rPr>
        <w:t>.</w:t>
      </w:r>
    </w:p>
    <w:p w:rsidR="009C61BE" w:rsidRDefault="009C61BE" w:rsidP="0032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государственных услуг осуществляется с</w:t>
      </w:r>
      <w:r w:rsidR="000A2FBC" w:rsidRPr="004434EC">
        <w:rPr>
          <w:rFonts w:ascii="Times New Roman" w:hAnsi="Times New Roman" w:cs="Times New Roman"/>
          <w:sz w:val="28"/>
          <w:szCs w:val="28"/>
        </w:rPr>
        <w:t xml:space="preserve"> указанными органами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0A2FBC" w:rsidRPr="004434EC">
        <w:rPr>
          <w:rFonts w:ascii="Times New Roman" w:hAnsi="Times New Roman" w:cs="Times New Roman"/>
          <w:sz w:val="28"/>
          <w:szCs w:val="28"/>
        </w:rPr>
        <w:t>власти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заключенных соглашений с МФЦ</w:t>
      </w:r>
      <w:r w:rsidR="000A2FBC" w:rsidRPr="004434EC">
        <w:rPr>
          <w:rFonts w:ascii="Times New Roman" w:hAnsi="Times New Roman" w:cs="Times New Roman"/>
          <w:sz w:val="28"/>
          <w:szCs w:val="28"/>
        </w:rPr>
        <w:t>, в которых описаны процедуры взаимодействия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D055A" w:rsidRDefault="000A2FBC" w:rsidP="0032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34EC">
        <w:rPr>
          <w:rFonts w:ascii="Times New Roman" w:hAnsi="Times New Roman" w:cs="Times New Roman"/>
          <w:sz w:val="28"/>
          <w:szCs w:val="28"/>
        </w:rPr>
        <w:t xml:space="preserve">Так же для взаимодействия требуется наличие «Технологической схемы </w:t>
      </w:r>
      <w:r w:rsidR="002D055A">
        <w:rPr>
          <w:rFonts w:ascii="Times New Roman" w:hAnsi="Times New Roman" w:cs="Times New Roman"/>
          <w:sz w:val="28"/>
          <w:szCs w:val="28"/>
        </w:rPr>
        <w:t xml:space="preserve">предоставления в МФЦ государственной </w:t>
      </w:r>
      <w:r w:rsidRPr="004434EC">
        <w:rPr>
          <w:rFonts w:ascii="Times New Roman" w:hAnsi="Times New Roman" w:cs="Times New Roman"/>
          <w:sz w:val="28"/>
          <w:szCs w:val="28"/>
        </w:rPr>
        <w:t>услуги», которая должна б</w:t>
      </w:r>
      <w:r w:rsidR="002D055A">
        <w:rPr>
          <w:rFonts w:ascii="Times New Roman" w:hAnsi="Times New Roman" w:cs="Times New Roman"/>
          <w:sz w:val="28"/>
          <w:szCs w:val="28"/>
        </w:rPr>
        <w:t xml:space="preserve">ыть разработана и представлена федеральными органами государственной </w:t>
      </w:r>
      <w:r w:rsidRPr="004434EC">
        <w:rPr>
          <w:rFonts w:ascii="Times New Roman" w:hAnsi="Times New Roman" w:cs="Times New Roman"/>
          <w:sz w:val="28"/>
          <w:szCs w:val="28"/>
        </w:rPr>
        <w:t>власти, ответственным</w:t>
      </w:r>
      <w:r w:rsidR="002D055A">
        <w:rPr>
          <w:rFonts w:ascii="Times New Roman" w:hAnsi="Times New Roman" w:cs="Times New Roman"/>
          <w:sz w:val="28"/>
          <w:szCs w:val="28"/>
        </w:rPr>
        <w:t>и за предоставление услуг, в ГАУ НСО «МФЦ»</w:t>
      </w:r>
      <w:r w:rsidRPr="004434EC">
        <w:rPr>
          <w:rFonts w:ascii="Times New Roman" w:hAnsi="Times New Roman" w:cs="Times New Roman"/>
          <w:sz w:val="28"/>
          <w:szCs w:val="28"/>
        </w:rPr>
        <w:t>. На сегодняшний день «Технологическ</w:t>
      </w:r>
      <w:r w:rsidR="002D055A">
        <w:rPr>
          <w:rFonts w:ascii="Times New Roman" w:hAnsi="Times New Roman" w:cs="Times New Roman"/>
          <w:sz w:val="28"/>
          <w:szCs w:val="28"/>
        </w:rPr>
        <w:t>ие</w:t>
      </w:r>
      <w:r w:rsidRPr="004434EC">
        <w:rPr>
          <w:rFonts w:ascii="Times New Roman" w:hAnsi="Times New Roman" w:cs="Times New Roman"/>
          <w:sz w:val="28"/>
          <w:szCs w:val="28"/>
        </w:rPr>
        <w:t xml:space="preserve"> схем</w:t>
      </w:r>
      <w:r w:rsidR="002D055A">
        <w:rPr>
          <w:rFonts w:ascii="Times New Roman" w:hAnsi="Times New Roman" w:cs="Times New Roman"/>
          <w:sz w:val="28"/>
          <w:szCs w:val="28"/>
        </w:rPr>
        <w:t>ы</w:t>
      </w:r>
      <w:r w:rsidRPr="004434EC">
        <w:rPr>
          <w:rFonts w:ascii="Times New Roman" w:hAnsi="Times New Roman" w:cs="Times New Roman"/>
          <w:sz w:val="28"/>
          <w:szCs w:val="28"/>
        </w:rPr>
        <w:t>»</w:t>
      </w:r>
      <w:r w:rsidR="002D055A">
        <w:rPr>
          <w:rFonts w:ascii="Times New Roman" w:hAnsi="Times New Roman" w:cs="Times New Roman"/>
          <w:sz w:val="28"/>
          <w:szCs w:val="28"/>
        </w:rPr>
        <w:t xml:space="preserve"> в МФЦ не представлены</w:t>
      </w:r>
      <w:r w:rsidRPr="004434EC">
        <w:rPr>
          <w:rFonts w:ascii="Times New Roman" w:hAnsi="Times New Roman" w:cs="Times New Roman"/>
          <w:sz w:val="28"/>
          <w:szCs w:val="28"/>
        </w:rPr>
        <w:t xml:space="preserve">. </w:t>
      </w:r>
      <w:r w:rsidR="002D055A">
        <w:rPr>
          <w:rFonts w:ascii="Times New Roman" w:hAnsi="Times New Roman" w:cs="Times New Roman"/>
          <w:sz w:val="28"/>
          <w:szCs w:val="28"/>
        </w:rPr>
        <w:t xml:space="preserve">Их отсутствие </w:t>
      </w:r>
      <w:r w:rsidRPr="004434EC">
        <w:rPr>
          <w:rFonts w:ascii="Times New Roman" w:hAnsi="Times New Roman" w:cs="Times New Roman"/>
          <w:sz w:val="28"/>
          <w:szCs w:val="28"/>
        </w:rPr>
        <w:t xml:space="preserve">не </w:t>
      </w:r>
      <w:r w:rsidR="002D055A">
        <w:rPr>
          <w:rFonts w:ascii="Times New Roman" w:hAnsi="Times New Roman" w:cs="Times New Roman"/>
          <w:sz w:val="28"/>
          <w:szCs w:val="28"/>
        </w:rPr>
        <w:t>препятствует</w:t>
      </w:r>
      <w:r w:rsidRPr="004434EC">
        <w:rPr>
          <w:rFonts w:ascii="Times New Roman" w:hAnsi="Times New Roman" w:cs="Times New Roman"/>
          <w:sz w:val="28"/>
          <w:szCs w:val="28"/>
        </w:rPr>
        <w:t xml:space="preserve"> пре</w:t>
      </w:r>
      <w:r w:rsidR="002D055A">
        <w:rPr>
          <w:rFonts w:ascii="Times New Roman" w:hAnsi="Times New Roman" w:cs="Times New Roman"/>
          <w:sz w:val="28"/>
          <w:szCs w:val="28"/>
        </w:rPr>
        <w:t>доставлению государственных услуг ФИОГВ по принципу «о</w:t>
      </w:r>
      <w:r w:rsidRPr="004434EC">
        <w:rPr>
          <w:rFonts w:ascii="Times New Roman" w:hAnsi="Times New Roman" w:cs="Times New Roman"/>
          <w:sz w:val="28"/>
          <w:szCs w:val="28"/>
        </w:rPr>
        <w:t>дного окна</w:t>
      </w:r>
      <w:r w:rsidR="002D055A">
        <w:rPr>
          <w:rFonts w:ascii="Times New Roman" w:hAnsi="Times New Roman" w:cs="Times New Roman"/>
          <w:sz w:val="28"/>
          <w:szCs w:val="28"/>
        </w:rPr>
        <w:t>».</w:t>
      </w:r>
    </w:p>
    <w:p w:rsidR="00F55D4F" w:rsidRPr="003B7558" w:rsidRDefault="002D055A" w:rsidP="0032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033456">
        <w:rPr>
          <w:rFonts w:ascii="Times New Roman" w:hAnsi="Times New Roman" w:cs="Times New Roman"/>
          <w:sz w:val="28"/>
          <w:szCs w:val="28"/>
        </w:rPr>
        <w:t>обеспечена техническая возможность</w:t>
      </w:r>
      <w:r w:rsidR="00F55D4F" w:rsidRPr="004434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03345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услуг по принципу «о</w:t>
      </w:r>
      <w:r w:rsidR="00F55D4F" w:rsidRPr="004434EC">
        <w:rPr>
          <w:rFonts w:ascii="Times New Roman" w:hAnsi="Times New Roman" w:cs="Times New Roman"/>
          <w:sz w:val="28"/>
          <w:szCs w:val="28"/>
        </w:rPr>
        <w:t>дного окна» с использованием сервисов СМЭВ при доставке комплектов документов в ФИ</w:t>
      </w:r>
      <w:r>
        <w:rPr>
          <w:rFonts w:ascii="Times New Roman" w:hAnsi="Times New Roman" w:cs="Times New Roman"/>
          <w:sz w:val="28"/>
          <w:szCs w:val="28"/>
        </w:rPr>
        <w:t>ОГВ (Приложение 6.2</w:t>
      </w:r>
      <w:r w:rsidR="00F55D4F" w:rsidRPr="004434E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558" w:rsidRPr="003B7558" w:rsidRDefault="003B7558" w:rsidP="00323B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7558">
        <w:rPr>
          <w:rFonts w:ascii="Times New Roman" w:hAnsi="Times New Roman" w:cs="Times New Roman"/>
          <w:sz w:val="28"/>
          <w:szCs w:val="28"/>
        </w:rPr>
        <w:lastRenderedPageBreak/>
        <w:t xml:space="preserve">Предлагается членам комиссии </w:t>
      </w:r>
      <w:bookmarkStart w:id="0" w:name="_GoBack"/>
      <w:r w:rsidRPr="003B7558">
        <w:rPr>
          <w:rFonts w:ascii="Times New Roman" w:hAnsi="Times New Roman" w:cs="Times New Roman"/>
          <w:sz w:val="28"/>
          <w:szCs w:val="28"/>
        </w:rPr>
        <w:t>утвердить отчет об обеспечении</w:t>
      </w:r>
      <w:r>
        <w:t xml:space="preserve"> </w:t>
      </w:r>
      <w:bookmarkEnd w:id="0"/>
      <w:proofErr w:type="gramStart"/>
      <w:r w:rsidRPr="003B7558">
        <w:rPr>
          <w:rFonts w:ascii="Times New Roman" w:hAnsi="Times New Roman" w:cs="Times New Roman"/>
          <w:sz w:val="28"/>
          <w:szCs w:val="28"/>
        </w:rPr>
        <w:t>автоматизации процесса государственных услуг предоставления федеральных органов исполнительной власти</w:t>
      </w:r>
      <w:proofErr w:type="gramEnd"/>
      <w:r w:rsidRPr="003B7558">
        <w:rPr>
          <w:rFonts w:ascii="Times New Roman" w:hAnsi="Times New Roman" w:cs="Times New Roman"/>
          <w:sz w:val="28"/>
          <w:szCs w:val="28"/>
        </w:rPr>
        <w:t xml:space="preserve"> и органов внебюджетных фондов в МФЦ с учетом внедрения технологических схем</w:t>
      </w:r>
    </w:p>
    <w:p w:rsidR="000A2FBC" w:rsidRPr="002D055A" w:rsidRDefault="004434EC" w:rsidP="009C61BE">
      <w:pPr>
        <w:tabs>
          <w:tab w:val="left" w:pos="7940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ab/>
      </w:r>
      <w:r w:rsidR="00F55D4F" w:rsidRPr="002D055A">
        <w:rPr>
          <w:rFonts w:ascii="Times New Roman" w:hAnsi="Times New Roman" w:cs="Times New Roman"/>
          <w:sz w:val="28"/>
          <w:szCs w:val="28"/>
        </w:rPr>
        <w:t>Приложение</w:t>
      </w:r>
      <w:r w:rsidR="009C61BE" w:rsidRPr="002D055A">
        <w:rPr>
          <w:rFonts w:ascii="Times New Roman" w:hAnsi="Times New Roman" w:cs="Times New Roman"/>
          <w:sz w:val="28"/>
          <w:szCs w:val="28"/>
        </w:rPr>
        <w:t xml:space="preserve"> 6.</w:t>
      </w:r>
      <w:r w:rsidR="00F55D4F" w:rsidRPr="002D055A">
        <w:rPr>
          <w:rFonts w:ascii="Times New Roman" w:hAnsi="Times New Roman" w:cs="Times New Roman"/>
          <w:sz w:val="28"/>
          <w:szCs w:val="28"/>
        </w:rPr>
        <w:t>1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580"/>
        <w:gridCol w:w="2760"/>
        <w:gridCol w:w="560"/>
        <w:gridCol w:w="6180"/>
      </w:tblGrid>
      <w:tr w:rsidR="00F55D4F" w:rsidRPr="00F55D4F" w:rsidTr="009C61BE">
        <w:trPr>
          <w:trHeight w:val="22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9C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9C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ОИВ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9C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6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9C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услуги</w:t>
            </w:r>
          </w:p>
        </w:tc>
      </w:tr>
      <w:tr w:rsidR="00F55D4F" w:rsidRPr="00F55D4F" w:rsidTr="009C61BE">
        <w:trPr>
          <w:trHeight w:val="2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9C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5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9C61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Федеральные ОИВ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Федеральной  службы государственной регистрации, кадастра и картографии по Новосибирской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прав на недвижимое имущество и сделок с ним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сведений, содержащихся в Едином государственном реестре прав на недвижимое имущество и сделок с ним</w:t>
            </w:r>
          </w:p>
        </w:tc>
      </w:tr>
      <w:tr w:rsidR="00F55D4F" w:rsidRPr="00F55D4F" w:rsidTr="009C61BE">
        <w:trPr>
          <w:trHeight w:val="66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Новосибирской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сведений, внесенных в государственный кадастр недвижимости</w:t>
            </w:r>
          </w:p>
        </w:tc>
      </w:tr>
      <w:tr w:rsidR="00F55D4F" w:rsidRPr="00F55D4F" w:rsidTr="009C61BE">
        <w:trPr>
          <w:trHeight w:val="117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Государственный кадастровый учет недвижимого имущества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федеральной службы по надзору в сфере защиты прав потребителей и благополучия человека по Новосибирской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Прием уведомлений о начале осуществления отдельных видов предпринимательской деятельности</w:t>
            </w:r>
          </w:p>
        </w:tc>
      </w:tr>
      <w:tr w:rsidR="00F55D4F" w:rsidRPr="00F55D4F" w:rsidTr="009C61BE">
        <w:trPr>
          <w:trHeight w:val="11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Выдача на основании результатов санитарно-эпидемиологических экспертиз, расследований, обследований, исследований, испытаний и иных видов оценок, оформленных в установленном порядке, санитарно-эпидемиологических  заключений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Федеральной службы судебных приставов по Новосибирской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услуга по предоставлению информации по находящимся на исполнении исполнительным производствам в отношении физического и юридического лица.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Отделение Пенсионного фонда Российской Федерации (государственное учреждение) по Новосибирской области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заявления</w:t>
            </w:r>
            <w:r w:rsidRPr="00F55D4F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 xml:space="preserve"> </w:t>
            </w: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 предоставлении набора социальных услуг, об отказе от получения набора социальных услуг или о возобновлении предоставления набора социальных услуг</w:t>
            </w:r>
          </w:p>
        </w:tc>
      </w:tr>
      <w:tr w:rsidR="00F55D4F" w:rsidRPr="00F55D4F" w:rsidTr="009C61BE">
        <w:trPr>
          <w:trHeight w:val="13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от застрахованных лиц заявлений о выборе инвестиционного портфеля (управляющей компании), о переходе в негосударственный пенсионный фонд или о переходе в Пенсионный фонд Российской Федерации из негосударственного пенсионного фонда для передачи ему средств пенсионных накоплений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Выдача государственного сертификата на материнский (семейный) капитал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Рассмотрение заявления о распоряжении средствами (частью средств) материнского (семейного) капитала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от граждан анкет в целях регистрации в системе обязательного пенсионного страхования, в том числе прием от застрахованных лиц заявлений об обмене или выдаче дубликата страхового свидетельства</w:t>
            </w:r>
          </w:p>
        </w:tc>
      </w:tr>
      <w:tr w:rsidR="00F55D4F" w:rsidRPr="00F55D4F" w:rsidTr="009C61BE">
        <w:trPr>
          <w:trHeight w:val="24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Бесплатное информирование плательщиков страховых взносов о законодательстве Российской Федерации о страховых взносах и принятых в соответствии с ним нормативных правовых актах, порядке исчисления и уплаты страховых взносов, правах и обязанностях плательщиков страховых взносов, полномочиях Пенсионного фонда Российской Федерации, территориальных органов Пенсионного фонда Российской Федерации и их должностных лиц, а также предоставление форм расчетов по начисленным и уплаченным страховым взносам и</w:t>
            </w:r>
            <w:proofErr w:type="gramEnd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разъяснение порядка их заполнения в случае представления письменного обращения </w:t>
            </w:r>
          </w:p>
        </w:tc>
      </w:tr>
      <w:tr w:rsidR="00F55D4F" w:rsidRPr="00F55D4F" w:rsidTr="009C61BE">
        <w:trPr>
          <w:trHeight w:val="2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заявлений о запросе выплатного (пенсионного) дела </w:t>
            </w:r>
          </w:p>
        </w:tc>
      </w:tr>
      <w:tr w:rsidR="00F55D4F" w:rsidRPr="00F55D4F" w:rsidTr="009C61BE">
        <w:trPr>
          <w:trHeight w:val="2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заявлений о доставке пенсии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заявлений об изменении номера счета в кредитной организации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заявлений об установлении страховых пенсий и пенсий по государственному пенсионному обеспечению </w:t>
            </w:r>
          </w:p>
        </w:tc>
      </w:tr>
      <w:tr w:rsidR="00F55D4F" w:rsidRPr="00F55D4F" w:rsidTr="009C61BE">
        <w:trPr>
          <w:trHeight w:val="11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заявлений об установлении и выплате дополнительного социального обеспечения членам летных экипажей воздушных судов гражданской авиации и ежемесячной доплаты к пенсии отдельным категориям работников организаций угольной промышленности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заявлений о перечислении пенсии в полном объеме или определенной части этой пенсии в счет обеспечения платежей, установленных законодательством Российской Федерации</w:t>
            </w:r>
          </w:p>
        </w:tc>
      </w:tr>
      <w:tr w:rsidR="00F55D4F" w:rsidRPr="00F55D4F" w:rsidTr="009C61BE">
        <w:trPr>
          <w:trHeight w:val="18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информации застрахованным лицам о состоянии их индивидуальных лицевых счетов в системе обязательного пенсионного страхования согласно федеральным законам «</w:t>
            </w: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 индивидуальном</w:t>
            </w: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(персонифицированном) учете в системе обязательного пенсионного страхования» и «</w:t>
            </w: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 инвестировании</w:t>
            </w: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</w:t>
            </w:r>
            <w:proofErr w:type="gram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дств дл</w:t>
            </w:r>
            <w:proofErr w:type="gramEnd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 финансирования накопительной части трудовой пенсии в Российской Федерации»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Представление информации гражданам о предоставлении государственной социальной помощи в виде набора социальных услуг</w:t>
            </w:r>
          </w:p>
        </w:tc>
      </w:tr>
      <w:tr w:rsidR="00F55D4F" w:rsidRPr="00F55D4F" w:rsidTr="009C61BE">
        <w:trPr>
          <w:trHeight w:val="2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Выдача гражданам справок о размере пенсий (иных выплат)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инспекция труда в Новосибирской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Информирование и консультирование работодателей и работников по вопросам соблюдения  трудового законодательства и иных нормативных правовых актов, содержащих нормы трудового права</w:t>
            </w:r>
          </w:p>
        </w:tc>
      </w:tr>
      <w:tr w:rsidR="00F55D4F" w:rsidRPr="00F55D4F" w:rsidTr="009C61BE">
        <w:trPr>
          <w:trHeight w:val="11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Приём и учет уведомлений о начале осуществления юридическими лицами и индивидуальными предпринимателями отдельных видов работ и услуг при оказании социальных услуг и при производстве средств индивидуальной защиты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Территориальное управление федерального агентства по управлению государственным имуществом в </w:t>
            </w:r>
            <w:proofErr w:type="spell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Носибирской</w:t>
            </w:r>
            <w:proofErr w:type="spellEnd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в установленном порядке выдачи выписок из реестра федерального имущества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земельных участков, находящихся в федеральной собственности, в порядке переоформления прав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земельных участков, находящихся в федеральной собственности, для целей, связанных со строительством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земельных участков, находящихся в федеральной собственности, на которых расположены объекты недвижимости, в аренду, безвозмездное срочное пользование или постоянное (бессрочное) пользование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Прекращение прав физических и юридических лиц в случае добровольного отказа от прав на земельные участки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Продажа (приватизация) земельных участков, находящихся в федеральной собственности, на которых расположены объекты недвижимости</w:t>
            </w:r>
          </w:p>
        </w:tc>
      </w:tr>
      <w:tr w:rsidR="00F55D4F" w:rsidRPr="00F55D4F" w:rsidTr="009C61BE">
        <w:trPr>
          <w:trHeight w:val="22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Территориальный орган Федеральной службы по надзору в сфере здравоохранения и социального развития по НСО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Лицензирование медицинской деятельности</w:t>
            </w:r>
          </w:p>
        </w:tc>
      </w:tr>
      <w:tr w:rsidR="00F55D4F" w:rsidRPr="00F55D4F" w:rsidTr="009C61BE">
        <w:trPr>
          <w:trHeight w:val="2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Лицензирование фармацевтической деятельности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Лицензирование деятельности по обороту наркотических средств, психотропных веществ и их </w:t>
            </w:r>
            <w:proofErr w:type="spell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прекурсоров</w:t>
            </w:r>
            <w:proofErr w:type="spellEnd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культивирование </w:t>
            </w:r>
            <w:proofErr w:type="spell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наркосодержащих</w:t>
            </w:r>
            <w:proofErr w:type="spellEnd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растений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сведений из реестра лицензий Росздравнадзора  </w:t>
            </w:r>
          </w:p>
        </w:tc>
      </w:tr>
      <w:tr w:rsidR="00F55D4F" w:rsidRPr="00F55D4F" w:rsidTr="009C61BE">
        <w:trPr>
          <w:trHeight w:val="2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обращений граждан и юридических лиц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Верхне-Обское бассейновое водное управление Федерального агентства водных ресурсов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сведений из государственного водного реестра 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копий документов, содержащих сведения, включенные в государственный водный реестр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права пользования Новосибирским водохранилищем на основании решения о предоставлении водного объекта в пользование 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права пользования Новосибирским водохранилищем на основании договора водопользования</w:t>
            </w:r>
          </w:p>
        </w:tc>
      </w:tr>
      <w:tr w:rsidR="00F55D4F" w:rsidRPr="00F55D4F" w:rsidTr="009C61BE">
        <w:trPr>
          <w:trHeight w:val="112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Государственное учреждение - Новосибирское региональное отделение Фонда социального страхования Российской федерации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отчета (расчета), представляемого лицами, добровольно вступившими в правоотношения по обязательному социальному страхованию на случай временной нетрудоспособности в связи с материнством (форма - 4а ФСС РФ)</w:t>
            </w:r>
          </w:p>
        </w:tc>
      </w:tr>
      <w:tr w:rsidR="00F55D4F" w:rsidRPr="00F55D4F" w:rsidTr="009C61BE">
        <w:trPr>
          <w:trHeight w:val="15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расчета по начисленным и уплаченным страховым взносам на обязательное социальное страхование на случай временной нетрудоспособности в связи с материнством и по обязательному социальному страхованию от несчастных случаев на производстве и профессиональных заболеваний, а также по расходам на выплату страхового обеспечения (форма - 4 ФСС)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Регистрация и снятие с регистрационного учета лиц, добровольно вступивших, в правоотношения по обязательному социальному страхованию на случай временной нетрудоспособности и в связи с материнством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Регистрация страхователей и снятие с учета страхователей - физических лиц, обязанных уплачивать страховые взносы в связи с заключением гражданско-правового договора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Регистрация и снятие с регистрационного учета страхователей -  физических лиц, заключивших трудовой договор с работником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Регистрация и снятие с регистрационного учета страхователей - юридических лиц по месту нахождения обособленных подразделений</w:t>
            </w:r>
          </w:p>
        </w:tc>
      </w:tr>
      <w:tr w:rsidR="00F55D4F" w:rsidRPr="00F55D4F" w:rsidTr="009C61BE">
        <w:trPr>
          <w:trHeight w:val="20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Назначение и выплата пособия по временной нетрудоспособности в случае прекращения деятельности страхователем на день обращения застрахованного лица за пособием по временной нетрудоспособности,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счета, предусмотренной Гражданским кодексом Российской Федерации</w:t>
            </w:r>
            <w:proofErr w:type="gramEnd"/>
          </w:p>
        </w:tc>
      </w:tr>
      <w:tr w:rsidR="00F55D4F" w:rsidRPr="00F55D4F" w:rsidTr="009C61BE">
        <w:trPr>
          <w:trHeight w:val="20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Назначение и выплата пособия по беременности и родам в случае прекращения деятельности страхователем на день обращения застрахованного лица за пособием по беременности и родам,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счета, предусмотренной Гражданским кодексом Российской Федерации</w:t>
            </w:r>
            <w:proofErr w:type="gramEnd"/>
          </w:p>
        </w:tc>
      </w:tr>
      <w:tr w:rsidR="00F55D4F" w:rsidRPr="00F55D4F" w:rsidTr="009C61BE">
        <w:trPr>
          <w:trHeight w:val="202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Назначение и выплата ежемесячного пособия по уходу за ребенком в случае прекращения деятельности страхователем на день обращения застрахованного лица за ежемесячным пособием по уходу за ребенком, либо в случае невозможности его выплаты страхователем в связи с недостаточностью денежных средств на его счете в кредитной организации и применением очередности списания денежных средств со счета, предусмотренной Гражданским кодексом Российской Федерации</w:t>
            </w:r>
            <w:proofErr w:type="gramEnd"/>
          </w:p>
        </w:tc>
      </w:tr>
      <w:tr w:rsidR="00F55D4F" w:rsidRPr="00F55D4F" w:rsidTr="009C61BE">
        <w:trPr>
          <w:trHeight w:val="24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Бесплатное информирование плательщиков страховых взносов о законодательстве Российской Федерации о страховых взносах и принятых в соответствии с ним нормативных правовых актах, порядке исчисления и уплаты страховых взносов, правах и обязанностях плательщиков страховых взносов, полномочиях Фонда социального страхования Российской Федерации, территориальных органов Фонда социального страхования Российской Федерации и их должностных лиц, а также предоставлению форм расчётов по начисленным и уплаченным страховым</w:t>
            </w:r>
            <w:proofErr w:type="gramEnd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взносам и разъяснению порядка их заполнения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документов, служащих основаниями для исчисления и уплаты (перечисления) страховых взносов, а также документов, подтверждающих правильность исчисления и своевременность уплаты (перечисления) страховых взносов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Рассмотрение жалоб, поданных плательщиками страховых взносов в вышестоящий орган </w:t>
            </w:r>
            <w:proofErr w:type="gram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контроля за</w:t>
            </w:r>
            <w:proofErr w:type="gramEnd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уплатой страховых взносов или вышестоящему должностному лицу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Главное управление Министерства внутренних дел Российской </w:t>
            </w: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Федерации по Новосибирской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сведений об административных правонарушениях в области дорожного движения.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Выдача справок о наличии (отсутствии) судимости и (или) факта уголовного преследования либо о прекращении уголовного преследования.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Федеральной налоговой службы по Новосибирской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</w:tr>
      <w:tr w:rsidR="00F55D4F" w:rsidRPr="00F55D4F" w:rsidTr="009C61BE">
        <w:trPr>
          <w:trHeight w:val="22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</w:t>
            </w:r>
            <w:proofErr w:type="gramEnd"/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также по приему налоговых деклараций (расчетов).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заинтересованным лицам сведений, содержащихся в Реестре дисквалифицированных лиц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Государственная услуга по представлению выписки из Единого государственного реестра налогоплательщиков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услуга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Прием запроса о предоставлении справки об исполнении налогоплательщиком (плательщиком сборов, налоговым агентом) обязанности по уплате налогов, сборов, пеней, штрафов, процентов</w:t>
            </w:r>
          </w:p>
        </w:tc>
      </w:tr>
      <w:tr w:rsidR="00F55D4F" w:rsidRPr="00F55D4F" w:rsidTr="009C61BE">
        <w:trPr>
          <w:trHeight w:val="675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Управление Федеральной миграционной службы по Новосибирской области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услуга по регистрационному учету граждан Российской Федерации по месту пребывания и по месту жительства в пределах Российской Федерации</w:t>
            </w:r>
          </w:p>
        </w:tc>
      </w:tr>
      <w:tr w:rsidR="00F55D4F" w:rsidRPr="00F55D4F" w:rsidTr="009C61BE">
        <w:trPr>
          <w:trHeight w:val="45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услуга по осуществлению миграционного учета в Российской Федерации</w:t>
            </w:r>
          </w:p>
        </w:tc>
      </w:tr>
      <w:tr w:rsidR="00F55D4F" w:rsidRPr="00F55D4F" w:rsidTr="009C61BE">
        <w:trPr>
          <w:trHeight w:val="90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Государственная услуга по выдаче и замене паспорта гражданина Российской Федерации, удостоверяющего личность гражданина Российской Федерации на территории Российской Федерации</w:t>
            </w:r>
          </w:p>
        </w:tc>
      </w:tr>
      <w:tr w:rsidR="00F55D4F" w:rsidRPr="00F55D4F" w:rsidTr="009C61BE">
        <w:trPr>
          <w:trHeight w:val="636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6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5D4F" w:rsidRPr="00F55D4F" w:rsidRDefault="00F55D4F" w:rsidP="00F55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55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Оформление и выдача паспортов гражданина Российской Федерации, удостоверяющих личность гражданина Российской Федерации за пределами территории Российской Федерации</w:t>
            </w:r>
          </w:p>
        </w:tc>
      </w:tr>
    </w:tbl>
    <w:p w:rsidR="00F55D4F" w:rsidRPr="00F55D4F" w:rsidRDefault="00F55D4F" w:rsidP="00F55D4F">
      <w:pPr>
        <w:jc w:val="right"/>
        <w:rPr>
          <w:rFonts w:ascii="Times New Roman" w:hAnsi="Times New Roman" w:cs="Times New Roman"/>
        </w:rPr>
      </w:pPr>
    </w:p>
    <w:p w:rsidR="009C61BE" w:rsidRDefault="009C61BE" w:rsidP="00F55D4F">
      <w:pPr>
        <w:jc w:val="right"/>
        <w:rPr>
          <w:rFonts w:ascii="Times New Roman" w:hAnsi="Times New Roman" w:cs="Times New Roman"/>
        </w:rPr>
      </w:pPr>
    </w:p>
    <w:p w:rsidR="009C61BE" w:rsidRDefault="009C61BE" w:rsidP="00F55D4F">
      <w:pPr>
        <w:jc w:val="right"/>
        <w:rPr>
          <w:rFonts w:ascii="Times New Roman" w:hAnsi="Times New Roman" w:cs="Times New Roman"/>
        </w:rPr>
      </w:pPr>
    </w:p>
    <w:p w:rsidR="009C61BE" w:rsidRDefault="009C61BE" w:rsidP="00F55D4F">
      <w:pPr>
        <w:jc w:val="right"/>
        <w:rPr>
          <w:rFonts w:ascii="Times New Roman" w:hAnsi="Times New Roman" w:cs="Times New Roman"/>
        </w:rPr>
      </w:pPr>
    </w:p>
    <w:p w:rsidR="009C61BE" w:rsidRDefault="009C61BE" w:rsidP="00F55D4F">
      <w:pPr>
        <w:jc w:val="right"/>
        <w:rPr>
          <w:rFonts w:ascii="Times New Roman" w:hAnsi="Times New Roman" w:cs="Times New Roman"/>
        </w:rPr>
      </w:pPr>
    </w:p>
    <w:p w:rsidR="009C61BE" w:rsidRDefault="009C61BE" w:rsidP="00F55D4F">
      <w:pPr>
        <w:jc w:val="right"/>
        <w:rPr>
          <w:rFonts w:ascii="Times New Roman" w:hAnsi="Times New Roman" w:cs="Times New Roman"/>
        </w:rPr>
      </w:pPr>
    </w:p>
    <w:p w:rsidR="009C61BE" w:rsidRDefault="009C61BE" w:rsidP="00F55D4F">
      <w:pPr>
        <w:jc w:val="right"/>
        <w:rPr>
          <w:rFonts w:ascii="Times New Roman" w:hAnsi="Times New Roman" w:cs="Times New Roman"/>
        </w:rPr>
      </w:pPr>
    </w:p>
    <w:p w:rsidR="00E77731" w:rsidRDefault="00E77731" w:rsidP="00F55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7731" w:rsidRDefault="00E77731" w:rsidP="00F55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7731" w:rsidRDefault="00E77731" w:rsidP="00F55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7731" w:rsidRDefault="00E77731" w:rsidP="00F55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7731" w:rsidRDefault="00E77731" w:rsidP="00F55D4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55D4F" w:rsidRPr="002D055A" w:rsidRDefault="00F55D4F" w:rsidP="00F55D4F">
      <w:pPr>
        <w:jc w:val="right"/>
        <w:rPr>
          <w:rFonts w:ascii="Times New Roman" w:hAnsi="Times New Roman" w:cs="Times New Roman"/>
          <w:sz w:val="28"/>
          <w:szCs w:val="28"/>
        </w:rPr>
      </w:pPr>
      <w:r w:rsidRPr="002D055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2D055A" w:rsidRPr="002D055A">
        <w:rPr>
          <w:rFonts w:ascii="Times New Roman" w:hAnsi="Times New Roman" w:cs="Times New Roman"/>
          <w:sz w:val="28"/>
          <w:szCs w:val="28"/>
        </w:rPr>
        <w:t xml:space="preserve"> 6.</w:t>
      </w:r>
      <w:r w:rsidRPr="002D055A">
        <w:rPr>
          <w:rFonts w:ascii="Times New Roman" w:hAnsi="Times New Roman" w:cs="Times New Roman"/>
          <w:sz w:val="28"/>
          <w:szCs w:val="28"/>
        </w:rPr>
        <w:t>2</w:t>
      </w:r>
    </w:p>
    <w:p w:rsidR="00F55D4F" w:rsidRPr="00F55D4F" w:rsidRDefault="00F55D4F" w:rsidP="002D055A">
      <w:pPr>
        <w:spacing w:after="160" w:line="259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F55D4F">
        <w:rPr>
          <w:rFonts w:ascii="Times New Roman" w:eastAsia="Calibri" w:hAnsi="Times New Roman" w:cs="Times New Roman"/>
          <w:bCs/>
          <w:sz w:val="28"/>
          <w:szCs w:val="28"/>
        </w:rPr>
        <w:t>Перечень государственных услуг ФИ</w:t>
      </w:r>
      <w:r w:rsidR="002D055A">
        <w:rPr>
          <w:rFonts w:ascii="Times New Roman" w:eastAsia="Calibri" w:hAnsi="Times New Roman" w:cs="Times New Roman"/>
          <w:bCs/>
          <w:sz w:val="28"/>
          <w:szCs w:val="28"/>
        </w:rPr>
        <w:t>ОГ</w:t>
      </w:r>
      <w:r w:rsidRPr="00F55D4F">
        <w:rPr>
          <w:rFonts w:ascii="Times New Roman" w:eastAsia="Calibri" w:hAnsi="Times New Roman" w:cs="Times New Roman"/>
          <w:bCs/>
          <w:sz w:val="28"/>
          <w:szCs w:val="28"/>
        </w:rPr>
        <w:t>В и ОГВФ, с которыми обеспечена техническая возмож</w:t>
      </w:r>
      <w:r w:rsidR="002D055A">
        <w:rPr>
          <w:rFonts w:ascii="Times New Roman" w:eastAsia="Calibri" w:hAnsi="Times New Roman" w:cs="Times New Roman"/>
          <w:bCs/>
          <w:sz w:val="28"/>
          <w:szCs w:val="28"/>
        </w:rPr>
        <w:t>ность взаимодействия через СМЭВ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6655"/>
      </w:tblGrid>
      <w:tr w:rsidR="00F55D4F" w:rsidRPr="00F55D4F" w:rsidTr="002D055A">
        <w:trPr>
          <w:jc w:val="center"/>
        </w:trPr>
        <w:tc>
          <w:tcPr>
            <w:tcW w:w="562" w:type="dxa"/>
          </w:tcPr>
          <w:p w:rsidR="00F55D4F" w:rsidRPr="00F55D4F" w:rsidRDefault="00F55D4F" w:rsidP="00F55D4F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sz w:val="24"/>
                <w:szCs w:val="24"/>
              </w:rPr>
              <w:t>№п/п</w:t>
            </w:r>
          </w:p>
        </w:tc>
        <w:tc>
          <w:tcPr>
            <w:tcW w:w="2694" w:type="dxa"/>
          </w:tcPr>
          <w:p w:rsidR="00F55D4F" w:rsidRPr="00F55D4F" w:rsidRDefault="00F55D4F" w:rsidP="00F55D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sz w:val="24"/>
                <w:szCs w:val="24"/>
              </w:rPr>
              <w:t>ФОИВ/ОГВФ</w:t>
            </w:r>
          </w:p>
        </w:tc>
        <w:tc>
          <w:tcPr>
            <w:tcW w:w="6655" w:type="dxa"/>
          </w:tcPr>
          <w:p w:rsidR="00F55D4F" w:rsidRPr="00F55D4F" w:rsidRDefault="00F55D4F" w:rsidP="00F55D4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государственной услуги</w:t>
            </w:r>
          </w:p>
        </w:tc>
      </w:tr>
      <w:tr w:rsidR="00F55D4F" w:rsidRPr="00F55D4F" w:rsidTr="002D055A">
        <w:trPr>
          <w:jc w:val="center"/>
        </w:trPr>
        <w:tc>
          <w:tcPr>
            <w:tcW w:w="562" w:type="dxa"/>
          </w:tcPr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Министерство внутренних дел Российской Федерации</w:t>
            </w:r>
          </w:p>
        </w:tc>
        <w:tc>
          <w:tcPr>
            <w:tcW w:w="665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53"/>
            </w:tblGrid>
            <w:tr w:rsidR="00F55D4F" w:rsidRPr="00F55D4F" w:rsidTr="009309F4">
              <w:trPr>
                <w:trHeight w:val="312"/>
              </w:trPr>
              <w:tc>
                <w:tcPr>
                  <w:tcW w:w="6853" w:type="dxa"/>
                </w:tcPr>
                <w:p w:rsidR="00F55D4F" w:rsidRPr="00F55D4F" w:rsidRDefault="00F55D4F" w:rsidP="00F55D4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</w:pPr>
                  <w:r w:rsidRPr="00F55D4F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</w:rPr>
                    <w:t xml:space="preserve">Предоставление сведений об административных правонарушениях в области дорожного движения </w:t>
                  </w:r>
                </w:p>
              </w:tc>
            </w:tr>
          </w:tbl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55D4F" w:rsidRPr="00F55D4F" w:rsidTr="002D055A">
        <w:trPr>
          <w:jc w:val="center"/>
        </w:trPr>
        <w:tc>
          <w:tcPr>
            <w:tcW w:w="562" w:type="dxa"/>
          </w:tcPr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Пенсионный фонд Российской Федерации</w:t>
            </w:r>
          </w:p>
        </w:tc>
        <w:tc>
          <w:tcPr>
            <w:tcW w:w="6655" w:type="dxa"/>
          </w:tcPr>
          <w:p w:rsidR="00F55D4F" w:rsidRPr="00F55D4F" w:rsidRDefault="00F55D4F" w:rsidP="00F55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Предоставление информации застрахованным лицам о состоянии их индивидуальных лицевых счетов в системе обязательного пенсионного страхования согласно федеральным законам «Об индивидуальном (персонифицированном) учете в системе обязательного пенсионного страхования» и «Об инвестировании сре</w:t>
            </w:r>
            <w:proofErr w:type="gramStart"/>
            <w:r w:rsidRPr="00F55D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дств дл</w:t>
            </w:r>
            <w:proofErr w:type="gramEnd"/>
            <w:r w:rsidRPr="00F55D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 финансирования накопительной части трудовой пенсии в Российской Федерации»</w:t>
            </w:r>
          </w:p>
        </w:tc>
      </w:tr>
      <w:tr w:rsidR="00F55D4F" w:rsidRPr="00F55D4F" w:rsidTr="002D055A">
        <w:trPr>
          <w:jc w:val="center"/>
        </w:trPr>
        <w:tc>
          <w:tcPr>
            <w:tcW w:w="562" w:type="dxa"/>
          </w:tcPr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Пенсионный фонд Российской Федерации</w:t>
            </w:r>
          </w:p>
        </w:tc>
        <w:tc>
          <w:tcPr>
            <w:tcW w:w="6655" w:type="dxa"/>
          </w:tcPr>
          <w:p w:rsidR="00F55D4F" w:rsidRPr="00F55D4F" w:rsidRDefault="00F55D4F" w:rsidP="00F55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Представление информации гражданам о предоставлении государственной социальной помощи в виде набора социальных услуг</w:t>
            </w:r>
          </w:p>
        </w:tc>
      </w:tr>
      <w:tr w:rsidR="00F55D4F" w:rsidRPr="00F55D4F" w:rsidTr="002D055A">
        <w:trPr>
          <w:jc w:val="center"/>
        </w:trPr>
        <w:tc>
          <w:tcPr>
            <w:tcW w:w="562" w:type="dxa"/>
          </w:tcPr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F55D4F" w:rsidRPr="00F55D4F" w:rsidRDefault="00F55D4F" w:rsidP="00F55D4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Пенсионный фонд Российской Федерации</w:t>
            </w:r>
          </w:p>
        </w:tc>
        <w:tc>
          <w:tcPr>
            <w:tcW w:w="6655" w:type="dxa"/>
          </w:tcPr>
          <w:p w:rsidR="00F55D4F" w:rsidRPr="00F55D4F" w:rsidRDefault="00F55D4F" w:rsidP="00F55D4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55D4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Выдача гражданам справок о размере пенсий (иных выплат)</w:t>
            </w:r>
          </w:p>
        </w:tc>
      </w:tr>
    </w:tbl>
    <w:p w:rsidR="00F55D4F" w:rsidRPr="00F55D4F" w:rsidRDefault="00F55D4F" w:rsidP="000A2FBC">
      <w:pPr>
        <w:rPr>
          <w:rFonts w:ascii="Times New Roman" w:hAnsi="Times New Roman" w:cs="Times New Roman"/>
        </w:rPr>
      </w:pPr>
    </w:p>
    <w:p w:rsidR="00202F1B" w:rsidRPr="00F55D4F" w:rsidRDefault="003B7558">
      <w:pPr>
        <w:rPr>
          <w:rFonts w:ascii="Times New Roman" w:hAnsi="Times New Roman" w:cs="Times New Roman"/>
        </w:rPr>
      </w:pPr>
    </w:p>
    <w:p w:rsidR="000A2FBC" w:rsidRPr="00F55D4F" w:rsidRDefault="000A2FBC">
      <w:pPr>
        <w:rPr>
          <w:rFonts w:ascii="Times New Roman" w:hAnsi="Times New Roman" w:cs="Times New Roman"/>
        </w:rPr>
      </w:pPr>
    </w:p>
    <w:sectPr w:rsidR="000A2FBC" w:rsidRPr="00F55D4F" w:rsidSect="002D055A">
      <w:pgSz w:w="11906" w:h="16838"/>
      <w:pgMar w:top="709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45563"/>
    <w:multiLevelType w:val="hybridMultilevel"/>
    <w:tmpl w:val="DADE00F6"/>
    <w:lvl w:ilvl="0" w:tplc="CA5CC1C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FBC"/>
    <w:rsid w:val="00033456"/>
    <w:rsid w:val="000A2FBC"/>
    <w:rsid w:val="002D055A"/>
    <w:rsid w:val="002F4905"/>
    <w:rsid w:val="00323BD6"/>
    <w:rsid w:val="003B7558"/>
    <w:rsid w:val="004434EC"/>
    <w:rsid w:val="005F12B5"/>
    <w:rsid w:val="009C61BE"/>
    <w:rsid w:val="00C415E0"/>
    <w:rsid w:val="00E77731"/>
    <w:rsid w:val="00F55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5D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1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5D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C6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1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6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2415</Words>
  <Characters>13766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Горобцов Алексей Владимирович</dc:creator>
  <cp:lastModifiedBy>Шупик Татьяна Владимировна</cp:lastModifiedBy>
  <cp:revision>4</cp:revision>
  <cp:lastPrinted>2015-06-26T11:16:00Z</cp:lastPrinted>
  <dcterms:created xsi:type="dcterms:W3CDTF">2015-06-26T11:18:00Z</dcterms:created>
  <dcterms:modified xsi:type="dcterms:W3CDTF">2015-06-29T03:08:00Z</dcterms:modified>
</cp:coreProperties>
</file>